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81749" w14:textId="4FF02274" w:rsidR="001B3ED7" w:rsidRPr="001B3ED7" w:rsidRDefault="001B3ED7" w:rsidP="00295DAC">
      <w:pPr>
        <w:jc w:val="center"/>
        <w:rPr>
          <w:rFonts w:ascii="Tahoma" w:eastAsiaTheme="minorEastAsia" w:hAnsi="Tahoma" w:cs="Tahoma"/>
          <w:b/>
          <w:color w:val="000000" w:themeColor="text1"/>
          <w:kern w:val="24"/>
        </w:rPr>
      </w:pPr>
      <w:r w:rsidRPr="001B3ED7">
        <w:rPr>
          <w:rFonts w:ascii="Tahoma" w:eastAsiaTheme="minorEastAsia" w:hAnsi="Tahoma" w:cs="Tahoma"/>
          <w:b/>
          <w:color w:val="000000" w:themeColor="text1"/>
          <w:kern w:val="24"/>
        </w:rPr>
        <w:t>Course Completion Submission for Certificate</w:t>
      </w:r>
    </w:p>
    <w:p w14:paraId="3C1D168D" w14:textId="08FFF144" w:rsidR="00295DAC" w:rsidRPr="00300B44" w:rsidRDefault="00300B44" w:rsidP="00295DAC">
      <w:pPr>
        <w:jc w:val="center"/>
        <w:rPr>
          <w:rFonts w:ascii="Tahoma" w:eastAsiaTheme="minorEastAsia" w:hAnsi="Tahoma" w:cs="Tahoma"/>
          <w:b/>
          <w:color w:val="000000" w:themeColor="text1"/>
          <w:kern w:val="24"/>
        </w:rPr>
      </w:pPr>
      <w:r w:rsidRPr="00300B44">
        <w:rPr>
          <w:rFonts w:ascii="Tahoma" w:eastAsiaTheme="minorEastAsia" w:hAnsi="Tahoma" w:cs="Tahoma"/>
          <w:b/>
          <w:color w:val="000000" w:themeColor="text1"/>
          <w:kern w:val="24"/>
        </w:rPr>
        <w:t>Understanding File Structure</w:t>
      </w:r>
      <w:r>
        <w:rPr>
          <w:rFonts w:ascii="Tahoma" w:eastAsiaTheme="minorEastAsia" w:hAnsi="Tahoma" w:cs="Tahoma"/>
          <w:b/>
          <w:color w:val="000000" w:themeColor="text1"/>
          <w:kern w:val="24"/>
        </w:rPr>
        <w:t>s</w:t>
      </w:r>
      <w:r w:rsidRPr="00300B44">
        <w:rPr>
          <w:rFonts w:ascii="Tahoma" w:eastAsiaTheme="minorEastAsia" w:hAnsi="Tahoma" w:cs="Tahoma"/>
          <w:b/>
          <w:color w:val="000000" w:themeColor="text1"/>
          <w:kern w:val="24"/>
        </w:rPr>
        <w:t xml:space="preserve"> Like a Wizard</w:t>
      </w:r>
    </w:p>
    <w:p w14:paraId="5FC20B41" w14:textId="77777777" w:rsidR="001B3ED7" w:rsidRPr="00295DAC" w:rsidRDefault="001B3ED7" w:rsidP="00295DAC">
      <w:pPr>
        <w:jc w:val="center"/>
        <w:rPr>
          <w:rFonts w:ascii="Tahoma" w:eastAsiaTheme="minorEastAsia" w:hAnsi="Tahoma" w:cs="Tahoma"/>
          <w:i/>
          <w:color w:val="000000" w:themeColor="text1"/>
          <w:kern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3689"/>
        <w:gridCol w:w="1801"/>
        <w:gridCol w:w="2875"/>
      </w:tblGrid>
      <w:tr w:rsidR="00295DAC" w14:paraId="11E46616" w14:textId="77777777" w:rsidTr="00295DAC">
        <w:tc>
          <w:tcPr>
            <w:tcW w:w="985" w:type="dxa"/>
          </w:tcPr>
          <w:p w14:paraId="0435E50B" w14:textId="238E653A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Name</w:t>
            </w:r>
          </w:p>
        </w:tc>
        <w:tc>
          <w:tcPr>
            <w:tcW w:w="3689" w:type="dxa"/>
          </w:tcPr>
          <w:p w14:paraId="22A0780B" w14:textId="77777777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801" w:type="dxa"/>
          </w:tcPr>
          <w:p w14:paraId="0129F572" w14:textId="2806AFAE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Email Address</w:t>
            </w:r>
          </w:p>
        </w:tc>
        <w:tc>
          <w:tcPr>
            <w:tcW w:w="2875" w:type="dxa"/>
          </w:tcPr>
          <w:p w14:paraId="41B9D9C6" w14:textId="77777777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</w:tr>
      <w:tr w:rsidR="00295DAC" w14:paraId="0537502A" w14:textId="77777777" w:rsidTr="00295DAC">
        <w:tc>
          <w:tcPr>
            <w:tcW w:w="985" w:type="dxa"/>
          </w:tcPr>
          <w:p w14:paraId="022D212E" w14:textId="05267C8A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District</w:t>
            </w:r>
          </w:p>
        </w:tc>
        <w:tc>
          <w:tcPr>
            <w:tcW w:w="3689" w:type="dxa"/>
          </w:tcPr>
          <w:p w14:paraId="185E8441" w14:textId="77777777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801" w:type="dxa"/>
          </w:tcPr>
          <w:p w14:paraId="7D048156" w14:textId="0C4FE8FB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District Job Title</w:t>
            </w:r>
          </w:p>
        </w:tc>
        <w:tc>
          <w:tcPr>
            <w:tcW w:w="2875" w:type="dxa"/>
          </w:tcPr>
          <w:p w14:paraId="30E2BB47" w14:textId="77777777" w:rsidR="00295DAC" w:rsidRDefault="00295DAC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</w:tr>
    </w:tbl>
    <w:p w14:paraId="198D44D1" w14:textId="6E7C8AD5" w:rsidR="00295DAC" w:rsidRDefault="00295DAC" w:rsidP="00295DAC">
      <w:pPr>
        <w:rPr>
          <w:rFonts w:ascii="Tahoma" w:eastAsiaTheme="minorEastAsia" w:hAnsi="Tahoma" w:cs="Tahoma"/>
          <w:color w:val="000000" w:themeColor="text1"/>
          <w:kern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82"/>
        <w:gridCol w:w="1788"/>
        <w:gridCol w:w="290"/>
        <w:gridCol w:w="1839"/>
        <w:gridCol w:w="239"/>
        <w:gridCol w:w="1502"/>
        <w:gridCol w:w="270"/>
        <w:gridCol w:w="1345"/>
      </w:tblGrid>
      <w:tr w:rsidR="005C5DF3" w14:paraId="439793EE" w14:textId="77777777" w:rsidTr="005C5DF3">
        <w:tc>
          <w:tcPr>
            <w:tcW w:w="1795" w:type="dxa"/>
          </w:tcPr>
          <w:p w14:paraId="2D42E103" w14:textId="0B7DE68C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 xml:space="preserve">Record Series:  </w:t>
            </w:r>
          </w:p>
        </w:tc>
        <w:tc>
          <w:tcPr>
            <w:tcW w:w="282" w:type="dxa"/>
          </w:tcPr>
          <w:p w14:paraId="79BF0248" w14:textId="77777777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788" w:type="dxa"/>
          </w:tcPr>
          <w:p w14:paraId="2FC78E53" w14:textId="07AF2DFB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AR</w:t>
            </w:r>
          </w:p>
        </w:tc>
        <w:tc>
          <w:tcPr>
            <w:tcW w:w="290" w:type="dxa"/>
          </w:tcPr>
          <w:p w14:paraId="15ABDDE5" w14:textId="77777777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839" w:type="dxa"/>
          </w:tcPr>
          <w:p w14:paraId="7D6C6890" w14:textId="6324D4AB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ER</w:t>
            </w:r>
          </w:p>
        </w:tc>
        <w:tc>
          <w:tcPr>
            <w:tcW w:w="239" w:type="dxa"/>
          </w:tcPr>
          <w:p w14:paraId="42F45C5D" w14:textId="77777777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502" w:type="dxa"/>
          </w:tcPr>
          <w:p w14:paraId="338845F6" w14:textId="7EF4B421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SPED</w:t>
            </w:r>
          </w:p>
        </w:tc>
        <w:tc>
          <w:tcPr>
            <w:tcW w:w="270" w:type="dxa"/>
          </w:tcPr>
          <w:p w14:paraId="0DF0B09B" w14:textId="77777777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</w:p>
        </w:tc>
        <w:tc>
          <w:tcPr>
            <w:tcW w:w="1345" w:type="dxa"/>
          </w:tcPr>
          <w:p w14:paraId="65B3F3A9" w14:textId="3E92DBA6" w:rsidR="005C5DF3" w:rsidRDefault="005C5DF3" w:rsidP="00295DAC">
            <w:pPr>
              <w:rPr>
                <w:rFonts w:ascii="Tahoma" w:eastAsiaTheme="minorEastAsia" w:hAnsi="Tahoma" w:cs="Tahoma"/>
                <w:color w:val="000000" w:themeColor="text1"/>
                <w:kern w:val="24"/>
              </w:rPr>
            </w:pPr>
            <w:r>
              <w:rPr>
                <w:rFonts w:ascii="Tahoma" w:eastAsiaTheme="minorEastAsia" w:hAnsi="Tahoma" w:cs="Tahoma"/>
                <w:color w:val="000000" w:themeColor="text1"/>
                <w:kern w:val="24"/>
              </w:rPr>
              <w:t>SR</w:t>
            </w:r>
          </w:p>
        </w:tc>
      </w:tr>
    </w:tbl>
    <w:p w14:paraId="4743A5D5" w14:textId="77777777" w:rsidR="00295DAC" w:rsidRDefault="00295DAC" w:rsidP="00295DAC">
      <w:pPr>
        <w:rPr>
          <w:rFonts w:ascii="Tahoma" w:eastAsiaTheme="minorEastAsia" w:hAnsi="Tahoma" w:cs="Tahoma"/>
          <w:color w:val="000000" w:themeColor="text1"/>
          <w:kern w:val="24"/>
        </w:rPr>
      </w:pPr>
    </w:p>
    <w:p w14:paraId="1DEE2727" w14:textId="20B963FD" w:rsidR="00295DAC" w:rsidRPr="00757392" w:rsidRDefault="00295DAC" w:rsidP="00295DAC">
      <w:pPr>
        <w:rPr>
          <w:rFonts w:ascii="Tahoma" w:eastAsiaTheme="minorEastAsia" w:hAnsi="Tahoma" w:cs="Tahoma"/>
          <w:color w:val="000000" w:themeColor="text1"/>
          <w:kern w:val="24"/>
        </w:rPr>
      </w:pPr>
      <w:r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>Objective</w:t>
      </w:r>
      <w:r w:rsidR="005C5DF3"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 xml:space="preserve"> of Course</w:t>
      </w:r>
      <w:r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>:</w:t>
      </w:r>
      <w:r w:rsidR="005C5DF3">
        <w:rPr>
          <w:rFonts w:ascii="Tahoma" w:eastAsiaTheme="minorEastAsia" w:hAnsi="Tahoma" w:cs="Tahoma"/>
          <w:color w:val="000000" w:themeColor="text1"/>
          <w:kern w:val="24"/>
        </w:rPr>
        <w:t xml:space="preserve">  </w:t>
      </w:r>
      <w:r w:rsidR="00300B44">
        <w:rPr>
          <w:rFonts w:ascii="Tahoma" w:eastAsiaTheme="minorEastAsia" w:hAnsi="Tahoma" w:cs="Tahoma"/>
          <w:color w:val="000000" w:themeColor="text1"/>
          <w:kern w:val="24"/>
        </w:rPr>
        <w:t xml:space="preserve">To assist users to better understand the purpose of the file structure, importance of having a file structure that makes filing documents in the correct folder easy, and </w:t>
      </w:r>
      <w:r w:rsidR="00757392">
        <w:rPr>
          <w:rFonts w:ascii="Tahoma" w:eastAsiaTheme="minorEastAsia" w:hAnsi="Tahoma" w:cs="Tahoma"/>
          <w:color w:val="000000" w:themeColor="text1"/>
          <w:kern w:val="24"/>
        </w:rPr>
        <w:t xml:space="preserve">to use the search features rather than the file structure to find documents.   </w:t>
      </w:r>
    </w:p>
    <w:p w14:paraId="69DDF307" w14:textId="216FC7E1" w:rsidR="00295DAC" w:rsidRPr="001B3ED7" w:rsidRDefault="005C5DF3" w:rsidP="00295DAC">
      <w:pPr>
        <w:rPr>
          <w:rFonts w:ascii="Tahoma" w:eastAsiaTheme="minorEastAsia" w:hAnsi="Tahoma" w:cs="Tahoma"/>
          <w:color w:val="000000" w:themeColor="text1"/>
          <w:kern w:val="24"/>
          <w:u w:val="single"/>
        </w:rPr>
      </w:pPr>
      <w:r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 xml:space="preserve">Completed </w:t>
      </w:r>
      <w:r w:rsidR="00295DAC"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>Requirements</w:t>
      </w:r>
      <w:r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 xml:space="preserve"> of Course</w:t>
      </w:r>
      <w:r w:rsidR="00295DAC" w:rsidRPr="001B3ED7">
        <w:rPr>
          <w:rFonts w:ascii="Tahoma" w:eastAsiaTheme="minorEastAsia" w:hAnsi="Tahoma" w:cs="Tahoma"/>
          <w:color w:val="000000" w:themeColor="text1"/>
          <w:kern w:val="24"/>
          <w:u w:val="single"/>
        </w:rPr>
        <w:t>:</w:t>
      </w:r>
    </w:p>
    <w:p w14:paraId="4CC83C08" w14:textId="52159EA0" w:rsidR="00295DAC" w:rsidRPr="005C5DF3" w:rsidRDefault="00300B44" w:rsidP="005C5DF3">
      <w:pPr>
        <w:pStyle w:val="ListParagraph"/>
        <w:numPr>
          <w:ilvl w:val="0"/>
          <w:numId w:val="3"/>
        </w:num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Complete checkpoints</w:t>
      </w:r>
    </w:p>
    <w:p w14:paraId="55FB89BD" w14:textId="78F5070A" w:rsidR="005C5DF3" w:rsidRDefault="00300B44" w:rsidP="00757392">
      <w:pPr>
        <w:pStyle w:val="ListParagraph"/>
        <w:numPr>
          <w:ilvl w:val="0"/>
          <w:numId w:val="3"/>
        </w:numPr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Complete and submit this certification</w:t>
      </w:r>
      <w:bookmarkStart w:id="0" w:name="_GoBack"/>
      <w:bookmarkEnd w:id="0"/>
    </w:p>
    <w:p w14:paraId="6B1C0510" w14:textId="77777777" w:rsidR="00757392" w:rsidRPr="00757392" w:rsidRDefault="00757392" w:rsidP="00757392">
      <w:pPr>
        <w:ind w:left="360"/>
        <w:rPr>
          <w:rFonts w:ascii="Tahoma" w:hAnsi="Tahoma" w:cs="Tahoma"/>
          <w:i/>
        </w:rPr>
      </w:pPr>
    </w:p>
    <w:p w14:paraId="26D6DE41" w14:textId="00DE2C79" w:rsidR="005C5DF3" w:rsidRPr="00300B44" w:rsidRDefault="00300B44" w:rsidP="00757392">
      <w:pPr>
        <w:spacing w:after="0"/>
        <w:rPr>
          <w:rFonts w:ascii="Tahoma" w:hAnsi="Tahoma" w:cs="Tahoma"/>
          <w:u w:val="single"/>
        </w:rPr>
      </w:pPr>
      <w:r w:rsidRPr="00300B44">
        <w:rPr>
          <w:rFonts w:ascii="Tahoma" w:hAnsi="Tahoma" w:cs="Tahoma"/>
          <w:u w:val="single"/>
        </w:rPr>
        <w:t>Checkpoint 1:</w:t>
      </w:r>
    </w:p>
    <w:p w14:paraId="2EF17EA3" w14:textId="77777777" w:rsidR="00300B44" w:rsidRPr="00300B44" w:rsidRDefault="00300B44" w:rsidP="00757392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300B44">
        <w:rPr>
          <w:rFonts w:ascii="Tahoma" w:eastAsia="+mn-ea" w:hAnsi="Tahoma" w:cs="Tahoma"/>
          <w:color w:val="000000"/>
          <w:kern w:val="24"/>
          <w:sz w:val="22"/>
          <w:szCs w:val="22"/>
        </w:rPr>
        <w:t xml:space="preserve">We live in a day and age with file structures all around us – such as online shopping.  Pretend you need to do some on-line shopping and you want to find a product.  Pick a product you want to search for and find an online vendor (for example: Amazon, DSW, Target) to look at the file structure they offer for you to search.  Use the file structure to find the product.  </w:t>
      </w:r>
    </w:p>
    <w:p w14:paraId="0193EC77" w14:textId="4951CCAC" w:rsidR="00300B44" w:rsidRDefault="00300B44" w:rsidP="00300B44">
      <w:pPr>
        <w:pStyle w:val="NormalWeb"/>
        <w:spacing w:before="96" w:beforeAutospacing="0" w:after="0" w:afterAutospacing="0"/>
        <w:rPr>
          <w:rFonts w:ascii="Tahoma" w:eastAsia="+mn-ea" w:hAnsi="Tahoma" w:cs="Tahoma"/>
          <w:color w:val="000000"/>
          <w:kern w:val="24"/>
          <w:sz w:val="22"/>
          <w:szCs w:val="22"/>
        </w:rPr>
      </w:pPr>
      <w:r w:rsidRPr="00300B44">
        <w:rPr>
          <w:rFonts w:ascii="Tahoma" w:eastAsia="+mn-ea" w:hAnsi="Tahoma" w:cs="Tahoma"/>
          <w:color w:val="000000"/>
          <w:kern w:val="24"/>
          <w:sz w:val="22"/>
          <w:szCs w:val="22"/>
        </w:rPr>
        <w:t>Do you prefer to search through the file structure (list) or search feature?  Why?</w:t>
      </w:r>
    </w:p>
    <w:p w14:paraId="6225AB9D" w14:textId="5A358AAA" w:rsidR="00300B44" w:rsidRDefault="00300B44" w:rsidP="00300B44">
      <w:pPr>
        <w:pStyle w:val="NormalWeb"/>
        <w:spacing w:before="96" w:beforeAutospacing="0" w:after="0" w:afterAutospacing="0"/>
        <w:rPr>
          <w:rFonts w:ascii="Tahoma" w:hAnsi="Tahoma" w:cs="Tahoma"/>
          <w:sz w:val="22"/>
          <w:szCs w:val="22"/>
        </w:rPr>
      </w:pPr>
    </w:p>
    <w:p w14:paraId="5315736C" w14:textId="15DE17BA" w:rsidR="00300B44" w:rsidRPr="00300B44" w:rsidRDefault="00300B44" w:rsidP="00757392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  <w:u w:val="single"/>
        </w:rPr>
      </w:pPr>
      <w:r w:rsidRPr="00300B44">
        <w:rPr>
          <w:rFonts w:ascii="Tahoma" w:hAnsi="Tahoma" w:cs="Tahoma"/>
          <w:sz w:val="22"/>
          <w:szCs w:val="22"/>
          <w:u w:val="single"/>
        </w:rPr>
        <w:t>Checkpoint 2:</w:t>
      </w:r>
    </w:p>
    <w:p w14:paraId="57D9180B" w14:textId="77777777" w:rsidR="00300B44" w:rsidRPr="00300B44" w:rsidRDefault="00300B44" w:rsidP="00757392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 xml:space="preserve">How did </w:t>
      </w:r>
      <w:proofErr w:type="spellStart"/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>YellowFolder</w:t>
      </w:r>
      <w:proofErr w:type="spellEnd"/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 xml:space="preserve"> determine the folders for their file structures?</w:t>
      </w:r>
    </w:p>
    <w:p w14:paraId="3E7C513C" w14:textId="77777777" w:rsidR="00300B44" w:rsidRPr="00300B44" w:rsidRDefault="00300B44" w:rsidP="00300B44">
      <w:pPr>
        <w:pStyle w:val="NormalWeb"/>
        <w:spacing w:before="96" w:beforeAutospacing="0" w:after="0" w:afterAutospacing="0"/>
        <w:rPr>
          <w:rFonts w:ascii="Tahoma" w:hAnsi="Tahoma" w:cs="Tahoma"/>
          <w:sz w:val="22"/>
          <w:szCs w:val="22"/>
        </w:rPr>
      </w:pPr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 xml:space="preserve">What documents do you have that make more sense to be filed together, rather than in separated in different folders? </w:t>
      </w:r>
    </w:p>
    <w:p w14:paraId="42455293" w14:textId="77777777" w:rsidR="00300B44" w:rsidRPr="00300B44" w:rsidRDefault="00300B44" w:rsidP="00300B44">
      <w:pPr>
        <w:pStyle w:val="NormalWeb"/>
        <w:spacing w:before="96" w:beforeAutospacing="0" w:after="0" w:afterAutospacing="0"/>
        <w:rPr>
          <w:rFonts w:ascii="Tahoma" w:hAnsi="Tahoma" w:cs="Tahoma"/>
          <w:sz w:val="22"/>
          <w:szCs w:val="22"/>
        </w:rPr>
      </w:pPr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>What folder would you instinctively file a court custody document in:</w:t>
      </w:r>
    </w:p>
    <w:p w14:paraId="787D9AD4" w14:textId="3A1334C4" w:rsidR="00300B44" w:rsidRPr="00300B44" w:rsidRDefault="00300B44" w:rsidP="00300B44">
      <w:pPr>
        <w:pStyle w:val="ListParagraph"/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>Medical</w:t>
      </w:r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ab/>
      </w:r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ab/>
        <w:t>B) Legal</w:t>
      </w:r>
    </w:p>
    <w:p w14:paraId="05A9B786" w14:textId="0407CB69" w:rsidR="00300B44" w:rsidRPr="00300B44" w:rsidRDefault="00300B44" w:rsidP="00300B44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>Correspondence</w:t>
      </w:r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ab/>
        <w:t>D) Miscellaneous</w:t>
      </w:r>
    </w:p>
    <w:p w14:paraId="5AF23092" w14:textId="77777777" w:rsidR="00300B44" w:rsidRPr="00300B44" w:rsidRDefault="00300B44" w:rsidP="00300B44">
      <w:pPr>
        <w:pStyle w:val="NormalWeb"/>
        <w:spacing w:before="96" w:beforeAutospacing="0" w:after="0" w:afterAutospacing="0"/>
        <w:rPr>
          <w:rFonts w:ascii="Tahoma" w:hAnsi="Tahoma" w:cs="Tahoma"/>
          <w:sz w:val="22"/>
          <w:szCs w:val="22"/>
        </w:rPr>
      </w:pPr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>What would you upload into Pre-</w:t>
      </w:r>
      <w:proofErr w:type="spellStart"/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>YellowFolder</w:t>
      </w:r>
      <w:proofErr w:type="spellEnd"/>
      <w:r w:rsidRPr="00300B44">
        <w:rPr>
          <w:rFonts w:ascii="Tahoma" w:eastAsiaTheme="minorEastAsia" w:hAnsi="Tahoma" w:cs="Tahoma"/>
          <w:color w:val="000000" w:themeColor="text1"/>
          <w:kern w:val="24"/>
          <w:sz w:val="22"/>
          <w:szCs w:val="22"/>
        </w:rPr>
        <w:t>?</w:t>
      </w:r>
    </w:p>
    <w:p w14:paraId="0440EBCD" w14:textId="77777777" w:rsidR="00300B44" w:rsidRPr="00300B44" w:rsidRDefault="00300B44" w:rsidP="00300B44">
      <w:pPr>
        <w:pStyle w:val="NormalWeb"/>
        <w:spacing w:before="96" w:beforeAutospacing="0" w:after="0" w:afterAutospacing="0"/>
        <w:rPr>
          <w:rFonts w:ascii="Tahoma" w:hAnsi="Tahoma" w:cs="Tahoma"/>
          <w:sz w:val="22"/>
          <w:szCs w:val="22"/>
        </w:rPr>
      </w:pPr>
    </w:p>
    <w:p w14:paraId="665CC7D7" w14:textId="7AA821BD" w:rsidR="00300B44" w:rsidRDefault="00300B44" w:rsidP="00757392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>Checkpoint 3:</w:t>
      </w:r>
    </w:p>
    <w:p w14:paraId="0A0FFCC5" w14:textId="77777777" w:rsidR="00300B44" w:rsidRPr="00300B44" w:rsidRDefault="00300B44" w:rsidP="00757392">
      <w:pPr>
        <w:spacing w:after="0" w:line="240" w:lineRule="auto"/>
        <w:rPr>
          <w:rFonts w:ascii="Tahoma" w:eastAsia="Times New Roman" w:hAnsi="Tahoma" w:cs="Tahoma"/>
        </w:rPr>
      </w:pPr>
      <w:r w:rsidRPr="00300B44">
        <w:rPr>
          <w:rFonts w:ascii="Tahoma" w:eastAsiaTheme="minorEastAsia" w:hAnsi="Tahoma" w:cs="Tahoma"/>
          <w:color w:val="000000" w:themeColor="text1"/>
          <w:kern w:val="24"/>
        </w:rPr>
        <w:t xml:space="preserve">Is it better to have a </w:t>
      </w:r>
      <w:proofErr w:type="gramStart"/>
      <w:r w:rsidRPr="00300B44">
        <w:rPr>
          <w:rFonts w:ascii="Tahoma" w:eastAsiaTheme="minorEastAsia" w:hAnsi="Tahoma" w:cs="Tahoma"/>
          <w:color w:val="000000" w:themeColor="text1"/>
          <w:kern w:val="24"/>
        </w:rPr>
        <w:t>really long</w:t>
      </w:r>
      <w:proofErr w:type="gramEnd"/>
      <w:r w:rsidRPr="00300B44">
        <w:rPr>
          <w:rFonts w:ascii="Tahoma" w:eastAsiaTheme="minorEastAsia" w:hAnsi="Tahoma" w:cs="Tahoma"/>
          <w:color w:val="000000" w:themeColor="text1"/>
          <w:kern w:val="24"/>
        </w:rPr>
        <w:t xml:space="preserve"> elaborate file structure with a place for every document or one that has only one possible folder for documents to be filed in?</w:t>
      </w:r>
    </w:p>
    <w:p w14:paraId="2260C6FE" w14:textId="77777777" w:rsidR="00300B44" w:rsidRPr="00300B44" w:rsidRDefault="00300B44" w:rsidP="00300B44">
      <w:pPr>
        <w:spacing w:before="115" w:after="0" w:line="240" w:lineRule="auto"/>
        <w:rPr>
          <w:rFonts w:ascii="Tahoma" w:eastAsia="Times New Roman" w:hAnsi="Tahoma" w:cs="Tahoma"/>
        </w:rPr>
      </w:pPr>
      <w:r w:rsidRPr="00300B44">
        <w:rPr>
          <w:rFonts w:ascii="Tahoma" w:eastAsiaTheme="minorEastAsia" w:hAnsi="Tahoma" w:cs="Tahoma"/>
          <w:color w:val="000000" w:themeColor="text1"/>
          <w:kern w:val="24"/>
        </w:rPr>
        <w:t>What is the importance of metadata in a file structure?</w:t>
      </w:r>
    </w:p>
    <w:p w14:paraId="6B6742B3" w14:textId="4E615151" w:rsidR="005C5DF3" w:rsidRDefault="00300B44" w:rsidP="00757392">
      <w:pPr>
        <w:spacing w:before="115" w:after="0" w:line="240" w:lineRule="auto"/>
        <w:rPr>
          <w:rFonts w:ascii="Tahoma" w:eastAsiaTheme="minorEastAsia" w:hAnsi="Tahoma" w:cs="Tahoma"/>
          <w:color w:val="000000" w:themeColor="text1"/>
          <w:kern w:val="24"/>
        </w:rPr>
      </w:pPr>
      <w:r w:rsidRPr="00300B44">
        <w:rPr>
          <w:rFonts w:ascii="Tahoma" w:eastAsiaTheme="minorEastAsia" w:hAnsi="Tahoma" w:cs="Tahoma"/>
          <w:color w:val="000000" w:themeColor="text1"/>
          <w:kern w:val="24"/>
        </w:rPr>
        <w:t xml:space="preserve">When searching is it better to go through a file structure or use the search features?  </w:t>
      </w:r>
    </w:p>
    <w:p w14:paraId="06795E48" w14:textId="79229910" w:rsidR="00757392" w:rsidRDefault="00757392" w:rsidP="00757392">
      <w:pPr>
        <w:spacing w:before="115" w:after="0" w:line="240" w:lineRule="auto"/>
        <w:rPr>
          <w:rFonts w:ascii="Tahoma" w:eastAsia="Times New Roman" w:hAnsi="Tahoma" w:cs="Tahoma"/>
        </w:rPr>
      </w:pPr>
    </w:p>
    <w:p w14:paraId="3F5701C2" w14:textId="77777777" w:rsidR="00757392" w:rsidRPr="00757392" w:rsidRDefault="00757392" w:rsidP="00757392">
      <w:pPr>
        <w:spacing w:before="115" w:after="0" w:line="240" w:lineRule="auto"/>
        <w:rPr>
          <w:rFonts w:ascii="Tahoma" w:eastAsia="Times New Roman" w:hAnsi="Tahoma" w:cs="Tahoma"/>
        </w:rPr>
      </w:pPr>
    </w:p>
    <w:p w14:paraId="534979AD" w14:textId="7C85A4A7" w:rsidR="00664B4A" w:rsidRPr="002655CC" w:rsidRDefault="002655CC" w:rsidP="00295DAC">
      <w:pPr>
        <w:rPr>
          <w:rFonts w:ascii="Tahoma" w:hAnsi="Tahoma" w:cs="Tahoma"/>
        </w:rPr>
      </w:pPr>
      <w:r>
        <w:rPr>
          <w:rFonts w:ascii="Tahoma" w:hAnsi="Tahoma" w:cs="Tahoma"/>
          <w:highlight w:val="yellow"/>
        </w:rPr>
        <w:t>Upon completion, s</w:t>
      </w:r>
      <w:r w:rsidR="005C5DF3" w:rsidRPr="005C5DF3">
        <w:rPr>
          <w:rFonts w:ascii="Tahoma" w:hAnsi="Tahoma" w:cs="Tahoma"/>
          <w:highlight w:val="yellow"/>
        </w:rPr>
        <w:t xml:space="preserve">ubmit this completed form to:  </w:t>
      </w:r>
      <w:hyperlink r:id="rId5" w:history="1">
        <w:r w:rsidR="005C5DF3" w:rsidRPr="005C5DF3">
          <w:rPr>
            <w:rStyle w:val="Hyperlink"/>
            <w:rFonts w:ascii="Tahoma" w:hAnsi="Tahoma" w:cs="Tahoma"/>
            <w:highlight w:val="yellow"/>
          </w:rPr>
          <w:t>awatts@yellowfolder.com</w:t>
        </w:r>
      </w:hyperlink>
      <w:r w:rsidR="005C5DF3" w:rsidRPr="005C5DF3">
        <w:rPr>
          <w:rFonts w:ascii="Tahoma" w:hAnsi="Tahoma" w:cs="Tahoma"/>
          <w:highlight w:val="yellow"/>
        </w:rPr>
        <w:t xml:space="preserve"> to receive your</w:t>
      </w:r>
      <w:r w:rsidR="005C5DF3" w:rsidRPr="005C5DF3">
        <w:rPr>
          <w:rFonts w:ascii="Tahoma" w:hAnsi="Tahoma" w:cs="Tahoma"/>
          <w:color w:val="FF0000"/>
          <w:highlight w:val="yellow"/>
        </w:rPr>
        <w:t xml:space="preserve"> </w:t>
      </w:r>
      <w:r w:rsidR="00757392" w:rsidRPr="00757392">
        <w:rPr>
          <w:rFonts w:ascii="Tahoma" w:hAnsi="Tahoma" w:cs="Tahoma"/>
          <w:b/>
          <w:highlight w:val="yellow"/>
        </w:rPr>
        <w:t>2</w:t>
      </w:r>
      <w:r w:rsidR="00757392">
        <w:rPr>
          <w:rFonts w:ascii="Tahoma" w:hAnsi="Tahoma" w:cs="Tahoma"/>
          <w:highlight w:val="yellow"/>
        </w:rPr>
        <w:t xml:space="preserve"> </w:t>
      </w:r>
      <w:r w:rsidR="005C5DF3" w:rsidRPr="005C5DF3">
        <w:rPr>
          <w:rFonts w:ascii="Tahoma" w:hAnsi="Tahoma" w:cs="Tahoma"/>
          <w:highlight w:val="yellow"/>
        </w:rPr>
        <w:t>hour</w:t>
      </w:r>
      <w:r w:rsidR="00757392">
        <w:rPr>
          <w:rFonts w:ascii="Tahoma" w:hAnsi="Tahoma" w:cs="Tahoma"/>
          <w:highlight w:val="yellow"/>
        </w:rPr>
        <w:t>s</w:t>
      </w:r>
      <w:r w:rsidR="005C5DF3" w:rsidRPr="005C5DF3">
        <w:rPr>
          <w:rFonts w:ascii="Tahoma" w:hAnsi="Tahoma" w:cs="Tahoma"/>
          <w:highlight w:val="yellow"/>
        </w:rPr>
        <w:t xml:space="preserve"> certificate for this course.</w:t>
      </w:r>
      <w:r w:rsidR="005C5DF3" w:rsidRPr="005C5DF3">
        <w:rPr>
          <w:rFonts w:ascii="Tahoma" w:hAnsi="Tahoma" w:cs="Tahoma"/>
        </w:rPr>
        <w:t xml:space="preserve">  </w:t>
      </w:r>
    </w:p>
    <w:sectPr w:rsidR="00664B4A" w:rsidRPr="002655CC" w:rsidSect="00757392">
      <w:pgSz w:w="12240" w:h="15840"/>
      <w:pgMar w:top="1152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D59C3"/>
    <w:multiLevelType w:val="hybridMultilevel"/>
    <w:tmpl w:val="B0E84EC2"/>
    <w:lvl w:ilvl="0" w:tplc="C5C47E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5D620A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40E7A26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969EA56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4F7A68D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35A2D29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B80E9A0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7A62E1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FA7AC4C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CF0604"/>
    <w:multiLevelType w:val="hybridMultilevel"/>
    <w:tmpl w:val="F7F2B008"/>
    <w:lvl w:ilvl="0" w:tplc="D436A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235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0DD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4E2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08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DB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8C2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A98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477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901A5E"/>
    <w:multiLevelType w:val="hybridMultilevel"/>
    <w:tmpl w:val="7CE0023C"/>
    <w:lvl w:ilvl="0" w:tplc="3672FE86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1262CF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03A33B2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AF25B9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D0D06D3A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A2B2F5DC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E0C293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BA6D49C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8CEF5E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532392"/>
    <w:multiLevelType w:val="hybridMultilevel"/>
    <w:tmpl w:val="F10AA624"/>
    <w:lvl w:ilvl="0" w:tplc="3C18EA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376AD"/>
    <w:multiLevelType w:val="hybridMultilevel"/>
    <w:tmpl w:val="506E1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AC"/>
    <w:rsid w:val="001B3ED7"/>
    <w:rsid w:val="002655CC"/>
    <w:rsid w:val="00295DAC"/>
    <w:rsid w:val="00300B44"/>
    <w:rsid w:val="005C5DF3"/>
    <w:rsid w:val="00664B4A"/>
    <w:rsid w:val="0075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D4B16"/>
  <w15:chartTrackingRefBased/>
  <w15:docId w15:val="{96C35641-9172-4994-9710-7CF9176D0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D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9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C5D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5DF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30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62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9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68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3281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03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watts@yellowfolde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Tessa Tyler</dc:creator>
  <cp:keywords/>
  <dc:description/>
  <cp:lastModifiedBy>Tessa Tyler</cp:lastModifiedBy>
  <cp:revision>2</cp:revision>
  <dcterms:created xsi:type="dcterms:W3CDTF">2018-10-02T21:04:00Z</dcterms:created>
  <dcterms:modified xsi:type="dcterms:W3CDTF">2018-10-02T21:04:00Z</dcterms:modified>
</cp:coreProperties>
</file>